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2D" w:rsidRDefault="00206D5B">
      <w:pPr>
        <w:tabs>
          <w:tab w:val="left" w:pos="993"/>
        </w:tabs>
        <w:spacing w:before="169" w:after="200" w:line="408" w:lineRule="auto"/>
        <w:ind w:right="389"/>
        <w:jc w:val="center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Муниципальное  бюджетное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общеобразовательное учреждение – средняя общеобразовательная школа №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 xml:space="preserve"> 11г.Орла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ar-SA"/>
        </w:rPr>
        <w:t xml:space="preserve"> </w:t>
      </w:r>
    </w:p>
    <w:p w:rsidR="00145E2D" w:rsidRDefault="00145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45E2D" w:rsidRDefault="00145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45E2D" w:rsidRDefault="00145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0290" w:type="dxa"/>
        <w:tblInd w:w="-195" w:type="dxa"/>
        <w:tblLayout w:type="fixed"/>
        <w:tblLook w:val="04A0" w:firstRow="1" w:lastRow="0" w:firstColumn="1" w:lastColumn="0" w:noHBand="0" w:noVBand="1"/>
      </w:tblPr>
      <w:tblGrid>
        <w:gridCol w:w="3145"/>
        <w:gridCol w:w="3680"/>
        <w:gridCol w:w="3465"/>
      </w:tblGrid>
      <w:tr w:rsidR="00145E2D">
        <w:tc>
          <w:tcPr>
            <w:tcW w:w="3145" w:type="dxa"/>
          </w:tcPr>
          <w:p w:rsidR="00145E2D" w:rsidRDefault="00206D5B">
            <w:pPr>
              <w:widowControl w:val="0"/>
              <w:spacing w:after="0" w:line="276" w:lineRule="auto"/>
              <w:ind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«Согласовано»</w:t>
            </w:r>
          </w:p>
          <w:p w:rsidR="00145E2D" w:rsidRDefault="00206D5B">
            <w:pPr>
              <w:widowControl w:val="0"/>
              <w:spacing w:after="0" w:line="276" w:lineRule="auto"/>
              <w:ind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Руководитель ШМО</w:t>
            </w:r>
          </w:p>
          <w:p w:rsidR="00145E2D" w:rsidRDefault="00206D5B">
            <w:pPr>
              <w:widowControl w:val="0"/>
              <w:spacing w:after="0" w:line="276" w:lineRule="auto"/>
              <w:ind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_______/_____________ /</w:t>
            </w:r>
          </w:p>
          <w:p w:rsidR="00145E2D" w:rsidRDefault="00206D5B">
            <w:pPr>
              <w:widowControl w:val="0"/>
              <w:spacing w:after="0" w:line="276" w:lineRule="auto"/>
              <w:ind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Протокол 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1  от</w:t>
            </w:r>
            <w:proofErr w:type="gramEnd"/>
          </w:p>
          <w:p w:rsidR="00145E2D" w:rsidRDefault="00206D5B">
            <w:pPr>
              <w:widowControl w:val="0"/>
              <w:spacing w:after="0" w:line="276" w:lineRule="auto"/>
              <w:ind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«28» августа  2025 г.</w:t>
            </w:r>
          </w:p>
        </w:tc>
        <w:tc>
          <w:tcPr>
            <w:tcW w:w="3680" w:type="dxa"/>
          </w:tcPr>
          <w:p w:rsidR="00145E2D" w:rsidRDefault="00206D5B">
            <w:pPr>
              <w:widowControl w:val="0"/>
              <w:spacing w:after="0" w:line="276" w:lineRule="auto"/>
              <w:ind w:left="113"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«Согласовано»</w:t>
            </w:r>
          </w:p>
          <w:p w:rsidR="00145E2D" w:rsidRDefault="00206D5B">
            <w:pPr>
              <w:widowControl w:val="0"/>
              <w:spacing w:after="0" w:line="276" w:lineRule="auto"/>
              <w:ind w:left="113"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Заместитель директора по УВР</w:t>
            </w:r>
          </w:p>
          <w:p w:rsidR="00145E2D" w:rsidRDefault="00206D5B">
            <w:pPr>
              <w:widowControl w:val="0"/>
              <w:spacing w:after="0" w:line="276" w:lineRule="auto"/>
              <w:ind w:left="113"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__________ /Кириллова А.С./</w:t>
            </w:r>
          </w:p>
          <w:p w:rsidR="00145E2D" w:rsidRDefault="00145E2D">
            <w:pPr>
              <w:widowControl w:val="0"/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5E2D" w:rsidRDefault="00206D5B">
            <w:pPr>
              <w:widowControl w:val="0"/>
              <w:spacing w:after="0" w:line="276" w:lineRule="auto"/>
              <w:ind w:left="113" w:righ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«28» августа  2025 г.</w:t>
            </w:r>
          </w:p>
        </w:tc>
        <w:tc>
          <w:tcPr>
            <w:tcW w:w="3465" w:type="dxa"/>
          </w:tcPr>
          <w:p w:rsidR="00145E2D" w:rsidRDefault="00206D5B">
            <w:pPr>
              <w:widowControl w:val="0"/>
              <w:spacing w:after="0" w:line="276" w:lineRule="auto"/>
              <w:ind w:lef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«Утверждаю»</w:t>
            </w:r>
          </w:p>
          <w:p w:rsidR="00145E2D" w:rsidRDefault="00206D5B">
            <w:pPr>
              <w:widowControl w:val="0"/>
              <w:spacing w:after="0" w:line="276" w:lineRule="auto"/>
              <w:ind w:lef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Директор МБОУ СОШ № 11</w:t>
            </w:r>
          </w:p>
          <w:p w:rsidR="00145E2D" w:rsidRDefault="00206D5B">
            <w:pPr>
              <w:widowControl w:val="0"/>
              <w:spacing w:after="0" w:line="276" w:lineRule="auto"/>
              <w:ind w:lef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________/ Пирогова И.В./</w:t>
            </w:r>
          </w:p>
          <w:p w:rsidR="00145E2D" w:rsidRDefault="00206D5B">
            <w:pPr>
              <w:widowControl w:val="0"/>
              <w:spacing w:after="0" w:line="276" w:lineRule="auto"/>
              <w:ind w:lef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Приказ № 239 от</w:t>
            </w:r>
          </w:p>
          <w:p w:rsidR="00145E2D" w:rsidRDefault="00206D5B">
            <w:pPr>
              <w:widowControl w:val="0"/>
              <w:spacing w:after="0" w:line="276" w:lineRule="auto"/>
              <w:ind w:left="11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«29 » августа 2025 г.</w:t>
            </w:r>
          </w:p>
        </w:tc>
      </w:tr>
    </w:tbl>
    <w:p w:rsidR="00145E2D" w:rsidRDefault="00145E2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145E2D" w:rsidRDefault="00A37611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1DCFF1" wp14:editId="77BF23CB">
            <wp:simplePos x="0" y="0"/>
            <wp:positionH relativeFrom="column">
              <wp:posOffset>310515</wp:posOffset>
            </wp:positionH>
            <wp:positionV relativeFrom="paragraph">
              <wp:posOffset>8255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45E2D" w:rsidRDefault="00145E2D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</w:rPr>
      </w:pPr>
    </w:p>
    <w:p w:rsidR="00145E2D" w:rsidRDefault="00206D5B">
      <w:pPr>
        <w:tabs>
          <w:tab w:val="left" w:pos="993"/>
        </w:tabs>
        <w:spacing w:after="0" w:line="276" w:lineRule="auto"/>
        <w:rPr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145E2D" w:rsidRDefault="00145E2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5E2D" w:rsidRDefault="00145E2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45E2D" w:rsidRDefault="00206D5B">
      <w:pPr>
        <w:spacing w:after="0" w:line="240" w:lineRule="auto"/>
        <w:jc w:val="center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 коррекционного</w:t>
      </w:r>
      <w:r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 педагога-психолога</w:t>
      </w:r>
    </w:p>
    <w:p w:rsidR="00145E2D" w:rsidRDefault="00206D5B">
      <w:pPr>
        <w:spacing w:after="0" w:line="240" w:lineRule="auto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«ПСИХОКОРРЕКЦИОННЫЕ ЗАНЯТИЯ (ПСИХОЛОГИЧЕСКИЕ)»</w:t>
      </w:r>
    </w:p>
    <w:p w:rsidR="00145E2D" w:rsidRDefault="00206D5B">
      <w:pPr>
        <w:pStyle w:val="ab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обучающихся с нарушениями</w:t>
      </w:r>
    </w:p>
    <w:p w:rsidR="00145E2D" w:rsidRDefault="00206D5B">
      <w:pPr>
        <w:pStyle w:val="ab"/>
        <w:jc w:val="center"/>
        <w:rPr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>опорно-двигательного аппарата</w:t>
      </w:r>
    </w:p>
    <w:p w:rsidR="00145E2D" w:rsidRDefault="00206D5B">
      <w:pPr>
        <w:pStyle w:val="ab"/>
        <w:jc w:val="center"/>
        <w:rPr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>(вариант 6.2)</w:t>
      </w: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570"/>
        </w:tabs>
        <w:spacing w:after="0" w:line="276" w:lineRule="auto"/>
        <w:rPr>
          <w:rFonts w:ascii="Calibri" w:eastAsia="Calibri" w:hAnsi="Calibri" w:cs="Times New Roman"/>
        </w:rPr>
      </w:pPr>
    </w:p>
    <w:p w:rsidR="00145E2D" w:rsidRDefault="00206D5B">
      <w:pPr>
        <w:tabs>
          <w:tab w:val="left" w:pos="570"/>
        </w:tabs>
        <w:spacing w:after="0" w:line="276" w:lineRule="auto"/>
        <w:rPr>
          <w:sz w:val="28"/>
          <w:szCs w:val="28"/>
        </w:rPr>
      </w:pPr>
      <w:r>
        <w:rPr>
          <w:rFonts w:ascii="Times New Roman" w:eastAsia="Calibri" w:hAnsi="Times New Roman" w:cs="Times New Roman"/>
        </w:rPr>
        <w:t xml:space="preserve">приложение к АОП ООО </w:t>
      </w:r>
    </w:p>
    <w:p w:rsidR="00145E2D" w:rsidRDefault="00206D5B">
      <w:pPr>
        <w:tabs>
          <w:tab w:val="left" w:pos="570"/>
        </w:tabs>
        <w:spacing w:after="0" w:line="276" w:lineRule="auto"/>
        <w:rPr>
          <w:sz w:val="28"/>
          <w:szCs w:val="28"/>
        </w:rPr>
      </w:pPr>
      <w:r>
        <w:rPr>
          <w:rFonts w:ascii="Times New Roman" w:eastAsia="Calibri" w:hAnsi="Times New Roman" w:cs="Times New Roman"/>
        </w:rPr>
        <w:t xml:space="preserve">для обучающихся с НОДА (вариант 6.2)  </w:t>
      </w:r>
    </w:p>
    <w:p w:rsidR="00145E2D" w:rsidRDefault="00206D5B">
      <w:pPr>
        <w:tabs>
          <w:tab w:val="left" w:pos="570"/>
        </w:tabs>
        <w:spacing w:after="0" w:line="276" w:lineRule="auto"/>
        <w:rPr>
          <w:sz w:val="28"/>
          <w:szCs w:val="28"/>
        </w:rPr>
      </w:pPr>
      <w:r>
        <w:rPr>
          <w:rFonts w:ascii="Times New Roman" w:eastAsia="Calibri" w:hAnsi="Times New Roman" w:cs="Times New Roman"/>
        </w:rPr>
        <w:t>МБОУ-СОШ №11</w:t>
      </w:r>
    </w:p>
    <w:p w:rsidR="00145E2D" w:rsidRDefault="00206D5B">
      <w:pPr>
        <w:tabs>
          <w:tab w:val="left" w:pos="570"/>
        </w:tabs>
        <w:spacing w:after="0" w:line="276" w:lineRule="auto"/>
        <w:rPr>
          <w:sz w:val="28"/>
          <w:szCs w:val="28"/>
        </w:rPr>
      </w:pPr>
      <w:r>
        <w:rPr>
          <w:rFonts w:ascii="Times New Roman" w:eastAsia="Calibri" w:hAnsi="Times New Roman" w:cs="Times New Roman"/>
        </w:rPr>
        <w:t>приказ от 29.08.2025 № 238</w:t>
      </w: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sz w:val="28"/>
          <w:szCs w:val="28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45E2D" w:rsidRDefault="00145E2D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45E2D" w:rsidRDefault="00145E2D" w:rsidP="00EE47C1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45E2D" w:rsidRDefault="00206D5B">
      <w:pPr>
        <w:tabs>
          <w:tab w:val="left" w:pos="993"/>
        </w:tabs>
        <w:spacing w:after="0" w:line="276" w:lineRule="auto"/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2025</w:t>
      </w:r>
    </w:p>
    <w:p w:rsidR="00145E2D" w:rsidRDefault="00206D5B">
      <w:pPr>
        <w:tabs>
          <w:tab w:val="left" w:pos="993"/>
        </w:tabs>
        <w:spacing w:after="0" w:line="276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1. Пояснительная записка</w:t>
      </w:r>
    </w:p>
    <w:p w:rsidR="00145E2D" w:rsidRDefault="00206D5B" w:rsidP="00206D5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Рабочая программа является частью адаптированной основной образовательной программы основного общего образованиям для обучающихся с нарушением опорно-двигательного аппарата (вариант 6.2</w:t>
      </w:r>
      <w:proofErr w:type="gramStart"/>
      <w:r>
        <w:rPr>
          <w:rFonts w:ascii="Times New Roman" w:hAnsi="Times New Roman" w:cs="Times New Roman"/>
          <w:sz w:val="28"/>
          <w:szCs w:val="28"/>
        </w:rPr>
        <w:t>)  МБОУ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 № 11 им. Г.М. Пясецкого города Орла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федеральным государственным образовательным стандартом основного общего образования для детей с ОВЗ. С учетом возрастных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-физических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особенностей развития, обеспечивающая коррекцию нарушений развития и социальную адаптацию.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Рабочая программа для обучающихся основного общего образования 5-9 классов с нарушениями опорно-двигательного аппарата по курсу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занятия»» разработана в соответствии с нормативными актами: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-Федеральный закон от 29.12.2012 № 273 – ФЗ «Об образовании в Российской Федерации» (с последующими изменениями);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-Федерального государственного образовательного стандарта обучающихся с ограниченными возможностями здоровья, утвержденного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19 декабря 2014 года № 1598; 1599;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-Примерная адаптированная основная общеобразовательная программа основного общего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ПрАООП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основе ФГОС для обучающихся с ОВЗ;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-Устав Государственного казенного общеобразовательного учреждения города Москвы «Специальной (коррекционной) общеобразовательной школы интерната № 31».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Период освоения основной общеобразовательной программы 5-9 классы включает в себя несколько важных и сложных возрастных и социальных этапов в развитии.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Переход учащихся из начальной школы в основную справедливо считается кризисным периодом.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Учащимся, привыкшим к определенным порядкам начальной школы, необходимо время, чтобы приспособиться к новому темпу и стилю жизни.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Часто внешние изменения по времени совпадают с началом физиологических изменений в организме детей. Все это в первую очередь отражается на качестве успеваемости.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Период адаптации к новым правилам и требованиям может занимать у ребенка от одного месяца до целого года. Критерием успешности адаптации выступает, прежде всего, степень сохранности психологического и физического здоровья обучающихся.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Пройдя этап адаптации, обучающиеся вступают в период подросткового возраст "бури и натиска". Разные люди, в силу различных биологических особенностей, переживают этот период по-разному - для кого - то он проходит относительно спокойно, другие же ощущают, что "почва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уходит из-под ног". Это возраст и бурной физической перестройки организма, и изменение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самовосприятия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и появление чувства взрослости.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подростковом возрасте интенсивно растет мотивация и повышается интерес молодых людей к взаимодействию друг с другом. В этом взаимодействии возникают чувства и эмоции, которые проявляются по-новому, либо возникают впервые. Их распознание и адекватная оценка вызывают затруднения у детей, поэтому очень важно в это время поддержать ребенка, помочь решить те или иные проблемы что, безусловно, требует проведения коррекционно-развивающей работы.</w:t>
      </w:r>
    </w:p>
    <w:p w:rsidR="00145E2D" w:rsidRDefault="00206D5B" w:rsidP="00206D5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Преимущество «уроков психологии» в том, что, во-первых - они позволяют проводить психопрофилактическую работу не только с детьми «группы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педагогического риска», но и с теми, кто не попадает в поле пристального внимания учителей или школьного психолога. Благодаря этому появляется возможность предложить детям «информацию к размышлению» по тем темам, которые могут быть для них актуальными.</w:t>
      </w:r>
      <w:r>
        <w:rPr>
          <w:rFonts w:ascii="Times New Roman" w:hAnsi="Times New Roman" w:cs="Times New Roman"/>
          <w:sz w:val="28"/>
          <w:szCs w:val="28"/>
        </w:rPr>
        <w:tab/>
        <w:t>Программа рассчитана на подростков, обучающихся с 5 по 9 классы. Соответственно, строится с учетом возрастных интересов подростков.</w:t>
      </w:r>
    </w:p>
    <w:p w:rsidR="00145E2D" w:rsidRDefault="00206D5B" w:rsidP="00206D5B">
      <w:pPr>
        <w:spacing w:line="24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9525"/>
                <wp:effectExtent l="0" t="0" r="0" b="0"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7E8314DD" id="Фигура1" o:spid="_x0000_s1026" style="width:467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" fillcolor="#f8faff" stroked="f" strokeweight="0">
                <w10:anchorlock/>
              </v:rect>
            </w:pict>
          </mc:Fallback>
        </mc:AlternateContent>
      </w:r>
    </w:p>
    <w:p w:rsidR="00145E2D" w:rsidRDefault="00206D5B" w:rsidP="00206D5B">
      <w:pPr>
        <w:jc w:val="both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2. Общая характеристика коррекционного курса</w:t>
      </w:r>
    </w:p>
    <w:p w:rsidR="00145E2D" w:rsidRDefault="00206D5B" w:rsidP="00206D5B">
      <w:pPr>
        <w:widowControl w:val="0"/>
        <w:spacing w:after="0" w:line="240" w:lineRule="auto"/>
        <w:ind w:left="154" w:right="140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коррекционной работы предусматривает индивидуализацию специального сопровождения, обучающегося с НОДА. Содержание программы коррекционной работы для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каждого обучающегося определяется с учетом его особых образовательных потребностей на основе рекомендаций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ПМПК, индивидуальной программы реабилитации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ребенка-инвалида.</w:t>
      </w:r>
    </w:p>
    <w:p w:rsidR="00145E2D" w:rsidRDefault="00206D5B" w:rsidP="00206D5B">
      <w:pPr>
        <w:widowControl w:val="0"/>
        <w:numPr>
          <w:ilvl w:val="1"/>
          <w:numId w:val="10"/>
        </w:numPr>
        <w:tabs>
          <w:tab w:val="left" w:pos="1276"/>
        </w:tabs>
        <w:spacing w:after="0" w:line="240" w:lineRule="auto"/>
        <w:ind w:left="154" w:right="141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программы коррекционной работы: создание системы комплексной помощи обучающимся с НОДА в освоении АООП НОО, коррекция недостатков в физическом и (или) психическом и речевом развитии обучающихся, их социальная адаптация.</w:t>
      </w:r>
    </w:p>
    <w:p w:rsidR="00145E2D" w:rsidRDefault="00206D5B" w:rsidP="00206D5B">
      <w:pPr>
        <w:widowControl w:val="0"/>
        <w:spacing w:after="0" w:line="240" w:lineRule="auto"/>
        <w:ind w:left="154" w:right="150" w:firstLine="566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программы коррекционной работы осуществляются в рамках внеурочной деятельности в объеме не менее 5 часов в неделю (</w:t>
      </w:r>
      <w:hyperlink r:id="rId6">
        <w:r>
          <w:rPr>
            <w:rFonts w:ascii="Times New Roman" w:eastAsia="Times New Roman" w:hAnsi="Times New Roman" w:cs="Times New Roman"/>
            <w:sz w:val="28"/>
            <w:szCs w:val="28"/>
          </w:rPr>
          <w:t>пункт 3.4.16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Санитарно-эпидемиологических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требований).</w:t>
      </w:r>
    </w:p>
    <w:p w:rsidR="00145E2D" w:rsidRDefault="00206D5B" w:rsidP="00206D5B">
      <w:pPr>
        <w:widowControl w:val="0"/>
        <w:numPr>
          <w:ilvl w:val="1"/>
          <w:numId w:val="10"/>
        </w:numPr>
        <w:tabs>
          <w:tab w:val="left" w:pos="1142"/>
        </w:tabs>
        <w:spacing w:after="0" w:line="275" w:lineRule="exact"/>
        <w:ind w:left="1142" w:hanging="42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работы.</w:t>
      </w:r>
    </w:p>
    <w:p w:rsidR="00145E2D" w:rsidRDefault="00206D5B" w:rsidP="00206D5B">
      <w:pPr>
        <w:widowControl w:val="0"/>
        <w:spacing w:after="0" w:line="240" w:lineRule="auto"/>
        <w:ind w:left="154" w:right="160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коррекционной работы АООП НОО для обучающихся с НОДА (вариант 6.1) включает в себя взаимосвязанные направления, отражающие ее основное содержание:</w:t>
      </w:r>
    </w:p>
    <w:p w:rsidR="00145E2D" w:rsidRDefault="00206D5B" w:rsidP="00206D5B">
      <w:pPr>
        <w:widowControl w:val="0"/>
        <w:numPr>
          <w:ilvl w:val="0"/>
          <w:numId w:val="12"/>
        </w:numPr>
        <w:tabs>
          <w:tab w:val="left" w:pos="1060"/>
        </w:tabs>
        <w:spacing w:after="0" w:line="240" w:lineRule="auto"/>
        <w:ind w:right="160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Мониторинг имеющихся в образовательной организации условий для удовлетворения особых образовательных потребностей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условий обучения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НОДА.</w:t>
      </w:r>
    </w:p>
    <w:p w:rsidR="00145E2D" w:rsidRDefault="00206D5B" w:rsidP="00206D5B">
      <w:pPr>
        <w:widowControl w:val="0"/>
        <w:numPr>
          <w:ilvl w:val="0"/>
          <w:numId w:val="12"/>
        </w:numPr>
        <w:tabs>
          <w:tab w:val="left" w:pos="997"/>
        </w:tabs>
        <w:spacing w:after="0" w:line="240" w:lineRule="auto"/>
        <w:ind w:right="152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индивидуально-ориентированных коррекционных мероприятий, обеспечивающих обучающимся с НОДА удовлетворение особых образовательных потребностей, их интеграцию и (или) инклюзию в образовательной организации и освоение АООП НОО.</w:t>
      </w:r>
    </w:p>
    <w:p w:rsidR="00145E2D" w:rsidRDefault="00206D5B" w:rsidP="00206D5B">
      <w:pPr>
        <w:widowControl w:val="0"/>
        <w:spacing w:after="0" w:line="235" w:lineRule="auto"/>
        <w:ind w:left="154" w:right="148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следующие обязательные направления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коррекционной помощи для всех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категорий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НОДА, осваивающих вариант 6.2 АООП НОО: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1253"/>
          <w:tab w:val="left" w:pos="2912"/>
          <w:tab w:val="left" w:pos="4303"/>
          <w:tab w:val="left" w:pos="4764"/>
          <w:tab w:val="left" w:pos="6270"/>
          <w:tab w:val="left" w:pos="9232"/>
        </w:tabs>
        <w:spacing w:after="0" w:line="235" w:lineRule="auto"/>
        <w:ind w:right="149" w:firstLine="56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медицинская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абилитация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(лечебно-воспитательные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мероприятия, </w:t>
      </w:r>
      <w:r>
        <w:rPr>
          <w:rFonts w:ascii="Times New Roman" w:eastAsia="Times New Roman" w:hAnsi="Times New Roman" w:cs="Times New Roman"/>
          <w:sz w:val="28"/>
          <w:szCs w:val="28"/>
        </w:rPr>
        <w:t>медикаментозное лечение, психотерапевтическое лечение);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982"/>
        </w:tabs>
        <w:spacing w:before="2" w:after="0" w:line="275" w:lineRule="exact"/>
        <w:ind w:left="982" w:hanging="26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психологическая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процессов;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982"/>
        </w:tabs>
        <w:spacing w:after="0" w:line="275" w:lineRule="exact"/>
        <w:ind w:left="982" w:hanging="26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психологическая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эмоциональных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нарушений;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982"/>
        </w:tabs>
        <w:spacing w:before="3" w:after="0" w:line="275" w:lineRule="exact"/>
        <w:ind w:left="982" w:hanging="26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психологическая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социально-психологических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проявлений;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982"/>
        </w:tabs>
        <w:spacing w:after="0" w:line="275" w:lineRule="exact"/>
        <w:ind w:left="982" w:hanging="26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речи;</w:t>
      </w:r>
    </w:p>
    <w:p w:rsidR="00145E2D" w:rsidRDefault="00206D5B" w:rsidP="00206D5B">
      <w:pPr>
        <w:widowControl w:val="0"/>
        <w:numPr>
          <w:ilvl w:val="0"/>
          <w:numId w:val="11"/>
        </w:numPr>
        <w:tabs>
          <w:tab w:val="left" w:pos="982"/>
        </w:tabs>
        <w:spacing w:after="0" w:line="240" w:lineRule="auto"/>
        <w:ind w:left="982" w:hanging="26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письма.</w:t>
      </w:r>
    </w:p>
    <w:p w:rsidR="00145E2D" w:rsidRDefault="00206D5B" w:rsidP="00206D5B">
      <w:pPr>
        <w:spacing w:before="57" w:after="5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Курс носит практико-ориентированный, развивающий и профилактический характер. Его содержание сгруппировано в пять логически связанных модулей, соответствующих основным возрастным и социальным задачам развития обучающихся с 5 по 9 класс:</w:t>
      </w:r>
    </w:p>
    <w:p w:rsidR="00145E2D" w:rsidRDefault="00206D5B" w:rsidP="00206D5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Адаптационный модуль (5 класс):</w:t>
      </w:r>
      <w:r>
        <w:rPr>
          <w:rFonts w:ascii="Times New Roman" w:hAnsi="Times New Roman" w:cs="Times New Roman"/>
          <w:sz w:val="28"/>
          <w:szCs w:val="28"/>
        </w:rPr>
        <w:t> создание условий для успешной адаптации к обучению в средней школе.</w:t>
      </w:r>
    </w:p>
    <w:p w:rsidR="00145E2D" w:rsidRDefault="00206D5B" w:rsidP="00206D5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Эмоционально-личностный модуль (6-7 классы):</w:t>
      </w:r>
      <w:r>
        <w:rPr>
          <w:rFonts w:ascii="Times New Roman" w:hAnsi="Times New Roman" w:cs="Times New Roman"/>
          <w:sz w:val="28"/>
          <w:szCs w:val="28"/>
        </w:rPr>
        <w:t xml:space="preserve"> помощь в осознании своих особенностей, знакомство с миром эмоций, обучение навыкам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5E2D" w:rsidRDefault="00206D5B" w:rsidP="00206D5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Коммуникативный модуль (8 класс):</w:t>
      </w:r>
      <w:r>
        <w:rPr>
          <w:rFonts w:ascii="Times New Roman" w:hAnsi="Times New Roman" w:cs="Times New Roman"/>
          <w:sz w:val="28"/>
          <w:szCs w:val="28"/>
        </w:rPr>
        <w:t> развитие коммуникативной компетентности, навыков конструктивного общения и разрешения конфликтов.</w:t>
      </w:r>
    </w:p>
    <w:p w:rsidR="00145E2D" w:rsidRDefault="00206D5B" w:rsidP="00206D5B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Профориентационный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модуль (9 класс):</w:t>
      </w:r>
      <w:r>
        <w:rPr>
          <w:rFonts w:ascii="Times New Roman" w:hAnsi="Times New Roman" w:cs="Times New Roman"/>
          <w:sz w:val="28"/>
          <w:szCs w:val="28"/>
        </w:rPr>
        <w:t> формирование адекватных профессиональных намерений, знакомство с миром профессий и своими склонностями.</w:t>
      </w:r>
    </w:p>
    <w:p w:rsidR="00145E2D" w:rsidRDefault="00206D5B" w:rsidP="00206D5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модуль (9 класс):</w:t>
      </w:r>
      <w:r>
        <w:rPr>
          <w:rFonts w:ascii="Times New Roman" w:hAnsi="Times New Roman" w:cs="Times New Roman"/>
          <w:sz w:val="28"/>
          <w:szCs w:val="28"/>
        </w:rPr>
        <w:t> психологическая подготовка к прохождению государственной итоговой аттестации.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Ведущие формы и методы работы:</w:t>
      </w:r>
      <w:r>
        <w:rPr>
          <w:rFonts w:ascii="Times New Roman" w:hAnsi="Times New Roman" w:cs="Times New Roman"/>
          <w:sz w:val="28"/>
          <w:szCs w:val="28"/>
        </w:rPr>
        <w:t> социально-психологический тренинг, ролевые и деловые игры, арт-терапевтические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музыкотерапия,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пластикотерапия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>), дискуссии, психодиагностика, элементы проектной деятельности, индивидуальное консультирование.</w:t>
      </w:r>
    </w:p>
    <w:p w:rsidR="00145E2D" w:rsidRDefault="00206D5B" w:rsidP="00206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9525"/>
                <wp:effectExtent l="0" t="0" r="0" b="0"/>
                <wp:docPr id="2" name="Фигур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6406250F" id="Фигура2" o:spid="_x0000_s1026" style="width:467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" fillcolor="#f8faff" stroked="f" strokeweight="0">
                <w10:anchorlock/>
              </v:rect>
            </w:pict>
          </mc:Fallback>
        </mc:AlternateContent>
      </w:r>
    </w:p>
    <w:p w:rsidR="00145E2D" w:rsidRDefault="00206D5B" w:rsidP="00206D5B">
      <w:pPr>
        <w:jc w:val="both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3. Цели и задачи изучения коррекционного курса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коррекция и профилактика когнитивных и личностных нарушений у обучающихся с НОДА, способствование их успешной социально-психологической адаптации и личностному самоопределению.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Задачи:</w:t>
      </w:r>
    </w:p>
    <w:p w:rsidR="00145E2D" w:rsidRDefault="00206D5B" w:rsidP="00206D5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Диагностические: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Выявление индивидуальных особенностей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когнетивного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развития (памяти, внимания, мышления, пространственных представлений);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особенностей эмоционально-волевой и личностной сферы (самооценки, уровня тревожности, акцентуаций характера);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коммуникативных навыков и межличностных отношений;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профессиональных склонностей и интересов.</w:t>
      </w:r>
    </w:p>
    <w:p w:rsidR="00145E2D" w:rsidRDefault="00206D5B" w:rsidP="00206D5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Коррекционно-развивающие: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и коррекция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когнетивных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процессов, высших психических функций;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адекватной самооценки, снижение уровня тревожности и невротизации;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негативных личностных проявлений, связанных с переживанием дефекта;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распознавания, выражения и управления эмоциями;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конструктивного общения, сотрудничества и разрешения конфликтов;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компетентности.</w:t>
      </w:r>
    </w:p>
    <w:p w:rsidR="00145E2D" w:rsidRDefault="00206D5B" w:rsidP="00206D5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Профилактические: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срывов в кризисные периоды (адаптация к средней школе, подростковый возраст, подготовка к экзаменам);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формирования неадекватных профессиональных намерений;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нарушений детско-родительских отношений.</w:t>
      </w:r>
    </w:p>
    <w:p w:rsidR="00145E2D" w:rsidRDefault="00206D5B" w:rsidP="00206D5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Консультативно-просветительские:</w:t>
      </w:r>
    </w:p>
    <w:p w:rsidR="00145E2D" w:rsidRDefault="00206D5B" w:rsidP="00206D5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педагогов и родителей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психологических особенностей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НОДА и стратегиям их поддержки.</w:t>
      </w:r>
    </w:p>
    <w:p w:rsidR="00145E2D" w:rsidRDefault="00206D5B" w:rsidP="00206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9525"/>
                <wp:effectExtent l="0" t="0" r="0" b="0"/>
                <wp:docPr id="3" name="Фигур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1D2F1C26" id="Фигура3" o:spid="_x0000_s1026" style="width:467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" fillcolor="#f8faff" stroked="f" strokeweight="0">
                <w10:anchorlock/>
              </v:rect>
            </w:pict>
          </mc:Fallback>
        </mc:AlternateContent>
      </w:r>
    </w:p>
    <w:p w:rsidR="00145E2D" w:rsidRDefault="00206D5B" w:rsidP="00206D5B">
      <w:pPr>
        <w:jc w:val="both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4. Место коррекционного курса в учебном плане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Коррекционный 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занятия» входит в обязательную часть коррекционно-развивающей области учебного плана АООП ООО для обучающихся с НОДА (вариант 6.2).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Общая нагрузка:</w:t>
      </w:r>
      <w:r>
        <w:rPr>
          <w:rFonts w:ascii="Times New Roman" w:hAnsi="Times New Roman" w:cs="Times New Roman"/>
          <w:sz w:val="28"/>
          <w:szCs w:val="28"/>
        </w:rPr>
        <w:t xml:space="preserve"> 1 академический час в неделю.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Индивидуальнвя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форма работы:</w:t>
      </w:r>
      <w:r>
        <w:rPr>
          <w:rFonts w:ascii="Times New Roman" w:hAnsi="Times New Roman" w:cs="Times New Roman"/>
          <w:sz w:val="28"/>
          <w:szCs w:val="28"/>
        </w:rPr>
        <w:t> 34 часа в год (1 час в неделю).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курса рассчитан на 5 лет обучения (с 5 по 9 класс).</w:t>
      </w:r>
    </w:p>
    <w:p w:rsidR="00145E2D" w:rsidRDefault="00206D5B" w:rsidP="00206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9525"/>
                <wp:effectExtent l="0" t="0" r="0" b="0"/>
                <wp:docPr id="4" name="Фигур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0ABE6172" id="Фигура4" o:spid="_x0000_s1026" style="width:467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" fillcolor="#f8faff" stroked="f" strokeweight="0">
                <w10:anchorlock/>
              </v:rect>
            </w:pict>
          </mc:Fallback>
        </mc:AlternateContent>
      </w:r>
    </w:p>
    <w:p w:rsidR="00145E2D" w:rsidRDefault="00206D5B" w:rsidP="00206D5B">
      <w:pPr>
        <w:jc w:val="both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5. Основные содержательные линии программы коррекционного курса</w:t>
      </w:r>
    </w:p>
    <w:p w:rsidR="00145E2D" w:rsidRDefault="00206D5B" w:rsidP="00206D5B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Линия самопознания и саморазвития:</w:t>
      </w:r>
      <w:r>
        <w:rPr>
          <w:rFonts w:ascii="Times New Roman" w:hAnsi="Times New Roman" w:cs="Times New Roman"/>
          <w:sz w:val="28"/>
          <w:szCs w:val="28"/>
        </w:rPr>
        <w:t xml:space="preserve"> включает диагностику и коррекцию самооценки, изучение темперамента, характера, способностей, формирование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управления эмоциональными состояниями (стресс, тревожность, гнев).</w:t>
      </w:r>
    </w:p>
    <w:p w:rsidR="00145E2D" w:rsidRDefault="00206D5B" w:rsidP="00206D5B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Линия развития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когнетивной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сферы:</w:t>
      </w:r>
      <w:r>
        <w:rPr>
          <w:rFonts w:ascii="Times New Roman" w:hAnsi="Times New Roman" w:cs="Times New Roman"/>
          <w:sz w:val="28"/>
          <w:szCs w:val="28"/>
        </w:rPr>
        <w:t> направлена на коррекцию и развитие высших психических функций: внимания, памяти, мышления, пространственных представлений, преодоление повышенной истощаемости.</w:t>
      </w:r>
    </w:p>
    <w:p w:rsidR="00145E2D" w:rsidRDefault="00206D5B" w:rsidP="00206D5B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Линия коммуникативного развития:</w:t>
      </w:r>
      <w:r>
        <w:rPr>
          <w:rFonts w:ascii="Times New Roman" w:hAnsi="Times New Roman" w:cs="Times New Roman"/>
          <w:sz w:val="28"/>
          <w:szCs w:val="28"/>
        </w:rPr>
        <w:t> включает формирование навыков эффективного общения, вербального и невербального взаимодействия, активного слушания, разрешения конфликтных ситуаций, работы в группе.</w:t>
      </w:r>
    </w:p>
    <w:p w:rsidR="00145E2D" w:rsidRDefault="00206D5B" w:rsidP="00206D5B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Линия профессионального и личностного самоопределения:</w:t>
      </w:r>
      <w:r>
        <w:rPr>
          <w:rFonts w:ascii="Times New Roman" w:hAnsi="Times New Roman" w:cs="Times New Roman"/>
          <w:sz w:val="28"/>
          <w:szCs w:val="28"/>
        </w:rPr>
        <w:t> предполагает знакомство с миром профессий, диагностику профессиональных склонностей и типа личности, формирование адекватных профессиональных намерений с учетом возможностей здоровья.</w:t>
      </w:r>
    </w:p>
    <w:p w:rsidR="00145E2D" w:rsidRDefault="00206D5B" w:rsidP="00206D5B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Линия психологической подготовки к итоговой аттестации:</w:t>
      </w:r>
      <w:r>
        <w:rPr>
          <w:rFonts w:ascii="Times New Roman" w:hAnsi="Times New Roman" w:cs="Times New Roman"/>
          <w:sz w:val="28"/>
          <w:szCs w:val="28"/>
        </w:rPr>
        <w:t> фокус на обучение стратегиям поведения в стрессовой ситуации экзамена, методам снятия напряжения и эффективным способам подготовки.</w:t>
      </w:r>
    </w:p>
    <w:p w:rsidR="00145E2D" w:rsidRDefault="00206D5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9525"/>
                <wp:effectExtent l="0" t="0" r="0" b="0"/>
                <wp:docPr id="5" name="Фигура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7C2FFF53" id="Фигура5" o:spid="_x0000_s1026" style="width:467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" fillcolor="#f8faff" stroked="f" strokeweight="0">
                <w10:anchorlock/>
              </v:rect>
            </w:pict>
          </mc:Fallback>
        </mc:AlternateContent>
      </w:r>
    </w:p>
    <w:p w:rsidR="00145E2D" w:rsidRDefault="00206D5B">
      <w:pPr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6. Содержание коррекционного курса (по классам)</w:t>
      </w:r>
    </w:p>
    <w:tbl>
      <w:tblPr>
        <w:tblW w:w="10343" w:type="dxa"/>
        <w:tblInd w:w="-988" w:type="dxa"/>
        <w:tblLayout w:type="fixed"/>
        <w:tblCellMar>
          <w:top w:w="150" w:type="dxa"/>
          <w:left w:w="5" w:type="dxa"/>
          <w:bottom w:w="150" w:type="dxa"/>
          <w:right w:w="145" w:type="dxa"/>
        </w:tblCellMar>
        <w:tblLook w:val="04A0" w:firstRow="1" w:lastRow="0" w:firstColumn="1" w:lastColumn="0" w:noHBand="0" w:noVBand="1"/>
      </w:tblPr>
      <w:tblGrid>
        <w:gridCol w:w="1697"/>
        <w:gridCol w:w="3689"/>
        <w:gridCol w:w="4957"/>
      </w:tblGrid>
      <w:tr w:rsidR="00145E2D">
        <w:trPr>
          <w:tblHeader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модуля/блока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145E2D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 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</w:rPr>
              <w:t>«Я-пятиклассник»</w:t>
            </w:r>
            <w:r>
              <w:rPr>
                <w:rFonts w:ascii="Times New Roman" w:hAnsi="Times New Roman" w:cs="Times New Roman"/>
              </w:rPr>
              <w:t> (Адаптационный)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</w:rPr>
              <w:t>Знакомство с новыми условиями обучения. Сплочение классного коллектива. Развитие навыков сотрудничества. Осознание своих целей и возможностей. Основы самопознания («Какой я?»). Мир эмоций. Преодоление трудных ситуаций. Тренинги лидерства и коммуникации.</w:t>
            </w:r>
          </w:p>
        </w:tc>
      </w:tr>
      <w:tr w:rsidR="00145E2D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6 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</w:rPr>
              <w:t>«Я подросток»</w:t>
            </w:r>
            <w:r>
              <w:rPr>
                <w:rFonts w:ascii="Times New Roman" w:hAnsi="Times New Roman" w:cs="Times New Roman"/>
              </w:rPr>
              <w:t> (Эмоционально-личностный)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</w:rPr>
              <w:t xml:space="preserve">Осознание психологических изменений подросткового возраста. Изучение мира эмоций: распознавание, понимание пользы и вреда, управление эмоциями (гнев, страх, обида). Работа с «запретными» чувствами. Развитие </w:t>
            </w:r>
            <w:proofErr w:type="spellStart"/>
            <w:r>
              <w:rPr>
                <w:rFonts w:ascii="Times New Roman" w:hAnsi="Times New Roman" w:cs="Times New Roman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</w:rPr>
              <w:t>. Способы безопасного выражения чувств.</w:t>
            </w:r>
          </w:p>
        </w:tc>
      </w:tr>
      <w:tr w:rsidR="00145E2D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 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</w:rPr>
              <w:t>«Что я знаю о себе и своих возможностях»</w:t>
            </w:r>
            <w:r>
              <w:rPr>
                <w:rFonts w:ascii="Times New Roman" w:hAnsi="Times New Roman" w:cs="Times New Roman"/>
              </w:rPr>
              <w:t> (Личностный)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</w:rPr>
              <w:t xml:space="preserve">Углубленное самопознание: личность и ее свойства, самооценка, темперамент, характер, акцентуации. Углубленное изучение </w:t>
            </w:r>
            <w:proofErr w:type="spellStart"/>
            <w:r>
              <w:rPr>
                <w:rFonts w:ascii="Times New Roman" w:hAnsi="Times New Roman" w:cs="Times New Roman"/>
              </w:rPr>
              <w:t>cognitive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сферы: внимание, память, мышление. Стресс и тревожность, техники </w:t>
            </w:r>
            <w:proofErr w:type="spellStart"/>
            <w:r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</w:rPr>
              <w:t>. Чувства и эмоции (любовь).</w:t>
            </w:r>
          </w:p>
        </w:tc>
      </w:tr>
      <w:tr w:rsidR="00145E2D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8 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</w:rPr>
              <w:t>«Учусь общаться»</w:t>
            </w:r>
            <w:r>
              <w:rPr>
                <w:rFonts w:ascii="Times New Roman" w:hAnsi="Times New Roman" w:cs="Times New Roman"/>
              </w:rPr>
              <w:t> (Коммуникативный)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</w:rPr>
              <w:t xml:space="preserve">Психология общения: функции, виды, средства (вербальные и невербальные). Эффекты восприятия. </w:t>
            </w:r>
            <w:proofErr w:type="spellStart"/>
            <w:r>
              <w:rPr>
                <w:rFonts w:ascii="Times New Roman" w:hAnsi="Times New Roman" w:cs="Times New Roman"/>
              </w:rPr>
              <w:t>Конфликтология</w:t>
            </w:r>
            <w:proofErr w:type="spellEnd"/>
            <w:r>
              <w:rPr>
                <w:rFonts w:ascii="Times New Roman" w:hAnsi="Times New Roman" w:cs="Times New Roman"/>
              </w:rPr>
              <w:t>: виды, стратегии поведения, разрешение. Публичное выступление. Развитие коммуникативных навыков через тренинги.</w:t>
            </w:r>
          </w:p>
        </w:tc>
      </w:tr>
      <w:tr w:rsidR="00145E2D">
        <w:trPr>
          <w:trHeight w:val="144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E2D" w:rsidRDefault="00206D5B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9 класс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  <w:b/>
                <w:bCs/>
              </w:rPr>
              <w:t>«Что я знаю о профессиях»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«Способности и профпригодность»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«Подготовка к ОГЭ»</w:t>
            </w:r>
            <w:r>
              <w:rPr>
                <w:rFonts w:ascii="Times New Roman" w:hAnsi="Times New Roman" w:cs="Times New Roman"/>
              </w:rPr>
              <w:t> (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экзаменационный)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0" w:type="dxa"/>
            </w:tcMar>
            <w:vAlign w:val="center"/>
          </w:tcPr>
          <w:p w:rsidR="00145E2D" w:rsidRDefault="00206D5B">
            <w:pPr>
              <w:widowControl w:val="0"/>
            </w:pPr>
            <w:r>
              <w:rPr>
                <w:rFonts w:ascii="Times New Roman" w:hAnsi="Times New Roman" w:cs="Times New Roman"/>
              </w:rPr>
              <w:t>Классификации профессий (Климов). Профессия, специальность, должность. Диагностика профессионального типа личности (</w:t>
            </w:r>
            <w:proofErr w:type="spellStart"/>
            <w:r>
              <w:rPr>
                <w:rFonts w:ascii="Times New Roman" w:hAnsi="Times New Roman" w:cs="Times New Roman"/>
              </w:rPr>
              <w:t>Голланд</w:t>
            </w:r>
            <w:proofErr w:type="spellEnd"/>
            <w:r>
              <w:rPr>
                <w:rFonts w:ascii="Times New Roman" w:hAnsi="Times New Roman" w:cs="Times New Roman"/>
              </w:rPr>
              <w:t>), интересов и склонностей. Профессионально важные качества. Уровни профпригодности.</w:t>
            </w:r>
            <w:r>
              <w:rPr>
                <w:rFonts w:ascii="Times New Roman" w:hAnsi="Times New Roman" w:cs="Times New Roman"/>
              </w:rPr>
              <w:br/>
              <w:t>Изучение видов способностей.</w:t>
            </w:r>
            <w:r>
              <w:rPr>
                <w:rFonts w:ascii="Times New Roman" w:hAnsi="Times New Roman" w:cs="Times New Roman"/>
              </w:rPr>
              <w:br/>
              <w:t>Психология стресса. Техники борьбы со экзаменационным стрессом. Приемы запоминания и самоорганизации. Тренинги уверенности и релаксации.</w:t>
            </w:r>
          </w:p>
        </w:tc>
      </w:tr>
    </w:tbl>
    <w:p w:rsidR="00145E2D" w:rsidRDefault="00206D5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35" cy="9525"/>
                <wp:effectExtent l="0" t="0" r="0" b="0"/>
                <wp:docPr id="6" name="Фигур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9360"/>
                        </a:xfrm>
                        <a:prstGeom prst="rect">
                          <a:avLst/>
                        </a:prstGeom>
                        <a:solidFill>
                          <a:srgbClr val="F8FA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154608F5" id="Фигура6" o:spid="_x0000_s1026" style="width:.0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" fillcolor="#f8faff" stroked="f" strokeweight="0">
                <w10:anchorlock/>
              </v:rect>
            </w:pict>
          </mc:Fallback>
        </mc:AlternateContent>
      </w:r>
    </w:p>
    <w:p w:rsidR="00145E2D" w:rsidRDefault="00145E2D">
      <w:pPr>
        <w:rPr>
          <w:rFonts w:ascii="Times New Roman" w:hAnsi="Times New Roman" w:cs="Times New Roman"/>
          <w:sz w:val="24"/>
          <w:szCs w:val="24"/>
        </w:rPr>
      </w:pPr>
    </w:p>
    <w:p w:rsidR="00145E2D" w:rsidRDefault="00206D5B">
      <w:pPr>
        <w:pStyle w:val="1"/>
        <w:tabs>
          <w:tab w:val="left" w:pos="964"/>
        </w:tabs>
        <w:spacing w:line="275" w:lineRule="exact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7. Планируемые</w:t>
      </w:r>
      <w:r>
        <w:rPr>
          <w:spacing w:val="-6"/>
          <w:sz w:val="32"/>
          <w:szCs w:val="32"/>
        </w:rPr>
        <w:t xml:space="preserve"> </w:t>
      </w:r>
      <w:r>
        <w:rPr>
          <w:sz w:val="32"/>
          <w:szCs w:val="32"/>
        </w:rPr>
        <w:t>результаты</w:t>
      </w:r>
      <w:r>
        <w:rPr>
          <w:spacing w:val="-6"/>
          <w:sz w:val="32"/>
          <w:szCs w:val="32"/>
        </w:rPr>
        <w:t xml:space="preserve"> </w:t>
      </w:r>
      <w:r>
        <w:rPr>
          <w:sz w:val="32"/>
          <w:szCs w:val="32"/>
        </w:rPr>
        <w:t>освоения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обучающимися</w:t>
      </w:r>
      <w:r>
        <w:rPr>
          <w:spacing w:val="-2"/>
          <w:sz w:val="32"/>
          <w:szCs w:val="32"/>
        </w:rPr>
        <w:t xml:space="preserve"> </w:t>
      </w:r>
      <w:r>
        <w:rPr>
          <w:sz w:val="32"/>
          <w:szCs w:val="32"/>
        </w:rPr>
        <w:t>с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НОДА</w:t>
      </w:r>
      <w:r>
        <w:rPr>
          <w:spacing w:val="-2"/>
          <w:sz w:val="32"/>
          <w:szCs w:val="32"/>
        </w:rPr>
        <w:t xml:space="preserve"> </w:t>
      </w:r>
      <w:r>
        <w:rPr>
          <w:sz w:val="32"/>
          <w:szCs w:val="32"/>
        </w:rPr>
        <w:t>АООП</w:t>
      </w:r>
      <w:r>
        <w:rPr>
          <w:spacing w:val="-2"/>
          <w:sz w:val="32"/>
          <w:szCs w:val="32"/>
        </w:rPr>
        <w:t xml:space="preserve"> </w:t>
      </w:r>
      <w:r>
        <w:rPr>
          <w:sz w:val="32"/>
          <w:szCs w:val="32"/>
        </w:rPr>
        <w:t>НОО</w:t>
      </w:r>
      <w:r>
        <w:rPr>
          <w:spacing w:val="-5"/>
          <w:sz w:val="32"/>
          <w:szCs w:val="32"/>
        </w:rPr>
        <w:t xml:space="preserve"> </w:t>
      </w:r>
      <w:r>
        <w:rPr>
          <w:sz w:val="32"/>
          <w:szCs w:val="32"/>
        </w:rPr>
        <w:t>(вариант</w:t>
      </w:r>
      <w:r>
        <w:rPr>
          <w:spacing w:val="1"/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6.2).</w:t>
      </w:r>
    </w:p>
    <w:p w:rsidR="00145E2D" w:rsidRDefault="00206D5B">
      <w:pPr>
        <w:pStyle w:val="a4"/>
        <w:ind w:right="147"/>
      </w:pPr>
      <w:r>
        <w:rPr>
          <w:sz w:val="28"/>
          <w:szCs w:val="28"/>
        </w:rPr>
        <w:lastRenderedPageBreak/>
        <w:t>Все наполнение программы начального общего образования (содержание и планируемые результаты обучения, условия организации образовательной среды) подчиняется современным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целям начального образования, которые представлены во </w:t>
      </w:r>
      <w:hyperlink r:id="rId7">
        <w:r>
          <w:rPr>
            <w:sz w:val="28"/>
            <w:szCs w:val="28"/>
          </w:rPr>
          <w:t>ФГОС</w:t>
        </w:r>
      </w:hyperlink>
      <w:r>
        <w:rPr>
          <w:sz w:val="28"/>
          <w:szCs w:val="28"/>
        </w:rPr>
        <w:t xml:space="preserve"> НОО обучающихся с ОВЗ как система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достижений обучающегося. Личностные результаты включают ценностные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обучающегося 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окружающему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миру, другим людям, а также к самому себе как субъекту учебно-познавательной деятельности (осознание ее социальной значимости, ответственность, установка на принятие учебной задачи). </w:t>
      </w:r>
    </w:p>
    <w:p w:rsidR="00145E2D" w:rsidRDefault="00206D5B">
      <w:pPr>
        <w:pStyle w:val="a4"/>
        <w:ind w:right="147"/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характеризуют уровень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познавательных,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коммуникативных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регулятивных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УУД, которые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обеспечивают успешность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изучения учебных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предметов, 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становление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способности к самообразованию и саморазвитию. В результате освоения содержания различных предметов,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курсов, модулей обучающиеся овладевают рядом междисциплинарных понятий, а также различными знаково-символическими средствами, которые помогают обучающимся применять знания как в типовых, так и в новых, нестандартных учебных ситуациях.</w:t>
      </w:r>
    </w:p>
    <w:p w:rsidR="00145E2D" w:rsidRDefault="00206D5B">
      <w:pPr>
        <w:pStyle w:val="a4"/>
        <w:ind w:right="149"/>
        <w:rPr>
          <w:sz w:val="28"/>
          <w:szCs w:val="28"/>
        </w:rPr>
      </w:pPr>
      <w:r>
        <w:rPr>
          <w:sz w:val="28"/>
          <w:szCs w:val="28"/>
        </w:rPr>
        <w:t>При определении подходов к контрольно-оценочной деятельности обучающихся с нарушениями опорно-двигательного аппарата учитываются формы и виды контроля, а также требования к объему и числу проводимых контрольных, проверочных и диагностических работ.</w:t>
      </w:r>
    </w:p>
    <w:p w:rsidR="00145E2D" w:rsidRDefault="00206D5B">
      <w:pPr>
        <w:pStyle w:val="a4"/>
        <w:ind w:right="14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дифференцированным и </w:t>
      </w:r>
      <w:proofErr w:type="spellStart"/>
      <w:r>
        <w:rPr>
          <w:sz w:val="28"/>
          <w:szCs w:val="28"/>
        </w:rPr>
        <w:t>деятельностным</w:t>
      </w:r>
      <w:proofErr w:type="spellEnd"/>
      <w:r>
        <w:rPr>
          <w:sz w:val="28"/>
          <w:szCs w:val="28"/>
        </w:rPr>
        <w:t xml:space="preserve"> подходами содержание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планируемых результатов описывает и характеризует обобщенные способы действий с учебным материалом, позволяющие обучающимся успешно решать учебные и учебно-практические задачи, а также задачи, по возможности максимально приближенные к реальным жизненным ситуациям.</w:t>
      </w:r>
    </w:p>
    <w:p w:rsidR="00145E2D" w:rsidRDefault="00145E2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45E2D" w:rsidRDefault="00206D5B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145E2D" w:rsidRDefault="00206D5B">
      <w:pPr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 адекватной самооценки;</w:t>
      </w:r>
    </w:p>
    <w:p w:rsidR="00145E2D" w:rsidRDefault="00206D5B">
      <w:pPr>
        <w:numPr>
          <w:ilvl w:val="0"/>
          <w:numId w:val="4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уровня тревожности и невротизации;</w:t>
      </w:r>
    </w:p>
    <w:p w:rsidR="00145E2D" w:rsidRDefault="00206D5B">
      <w:pPr>
        <w:numPr>
          <w:ilvl w:val="0"/>
          <w:numId w:val="4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распознавать и конструктивно выражать свои эмоции;</w:t>
      </w:r>
    </w:p>
    <w:p w:rsidR="00145E2D" w:rsidRDefault="00206D5B">
      <w:pPr>
        <w:numPr>
          <w:ilvl w:val="0"/>
          <w:numId w:val="4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толерантности во взаимодействии с окружающими;</w:t>
      </w:r>
    </w:p>
    <w:p w:rsidR="00145E2D" w:rsidRDefault="00206D5B">
      <w:pPr>
        <w:numPr>
          <w:ilvl w:val="0"/>
          <w:numId w:val="4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мотивации к саморазвитию и личностному росту.</w:t>
      </w:r>
    </w:p>
    <w:p w:rsidR="00145E2D" w:rsidRDefault="00206D5B">
      <w:pPr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145E2D" w:rsidRDefault="00206D5B" w:rsidP="00206D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УУД: умение работать в группе, разрешать конфликты, выстраивать продуктивное взаимодействие;</w:t>
      </w:r>
    </w:p>
    <w:p w:rsidR="00145E2D" w:rsidRDefault="00206D5B" w:rsidP="00206D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познавательных УУД: улучшение концентрации и устойчивости внимания, развитие памяти и логического мышления;</w:t>
      </w:r>
    </w:p>
    <w:p w:rsidR="00145E2D" w:rsidRDefault="00206D5B" w:rsidP="00206D5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регулятивных УУД: умение ставить цели, планировать свои действия, осуществлять самоконтроль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 (в рамках курса):</w:t>
      </w:r>
    </w:p>
    <w:p w:rsidR="00145E2D" w:rsidRDefault="00206D5B" w:rsidP="00206D5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основных психологических понятий (темперамент, характер, эмоция, стресс, конфликт и т.д.);</w:t>
      </w:r>
    </w:p>
    <w:p w:rsidR="00145E2D" w:rsidRDefault="00206D5B" w:rsidP="00206D5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простейшими техниками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релаксации;</w:t>
      </w:r>
    </w:p>
    <w:p w:rsidR="00145E2D" w:rsidRDefault="00206D5B" w:rsidP="00206D5B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 о своих склонностях и возможностях;</w:t>
      </w:r>
    </w:p>
    <w:p w:rsidR="00145E2D" w:rsidRDefault="00206D5B" w:rsidP="00206D5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применять полученные знания для решения практических задач общения и саморазвития.</w:t>
      </w:r>
    </w:p>
    <w:p w:rsidR="00145E2D" w:rsidRDefault="00206D5B" w:rsidP="00206D5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Оценка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проводится на основе экспертной оценки динамики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обучающегося (значительная, удовлетворительная, незначительная, отсутствие динамики) по данным психологической диагностики, наблюдения и анализа продуктов деятельности.</w:t>
      </w:r>
    </w:p>
    <w:p w:rsidR="00145E2D" w:rsidRDefault="00145E2D">
      <w:pPr>
        <w:rPr>
          <w:rFonts w:ascii="Times New Roman" w:hAnsi="Times New Roman" w:cs="Times New Roman"/>
          <w:sz w:val="28"/>
          <w:szCs w:val="28"/>
        </w:rPr>
      </w:pPr>
    </w:p>
    <w:p w:rsidR="00145E2D" w:rsidRDefault="00206D5B">
      <w:pPr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8. Материально-техническое обеспечение образовательной деятельности</w:t>
      </w:r>
    </w:p>
    <w:p w:rsidR="00145E2D" w:rsidRDefault="00206D5B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успешной реализации коррекционного курса необходимо следующее материально-техническое обеспечение:</w:t>
      </w:r>
    </w:p>
    <w:p w:rsidR="00145E2D" w:rsidRDefault="00206D5B">
      <w:pPr>
        <w:numPr>
          <w:ilvl w:val="0"/>
          <w:numId w:val="7"/>
        </w:num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Канцелярские товары и расходные материалы:</w:t>
      </w:r>
    </w:p>
    <w:p w:rsidR="00145E2D" w:rsidRDefault="00206D5B">
      <w:pPr>
        <w:numPr>
          <w:ilvl w:val="1"/>
          <w:numId w:val="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для рисования (А4, А3), цветная бумага;</w:t>
      </w:r>
    </w:p>
    <w:p w:rsidR="00145E2D" w:rsidRDefault="00206D5B">
      <w:pPr>
        <w:numPr>
          <w:ilvl w:val="1"/>
          <w:numId w:val="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Альбомы, блокноты;</w:t>
      </w:r>
    </w:p>
    <w:p w:rsidR="00145E2D" w:rsidRDefault="00206D5B">
      <w:pPr>
        <w:numPr>
          <w:ilvl w:val="1"/>
          <w:numId w:val="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Цветные карандаши, фломастеры, восковые мелки, гуашь, акварельные краски;</w:t>
      </w:r>
    </w:p>
    <w:p w:rsidR="00145E2D" w:rsidRDefault="00206D5B">
      <w:pPr>
        <w:numPr>
          <w:ilvl w:val="1"/>
          <w:numId w:val="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Пластилин, глина, тесто для лепки;</w:t>
      </w:r>
    </w:p>
    <w:p w:rsidR="00145E2D" w:rsidRDefault="00206D5B">
      <w:pPr>
        <w:numPr>
          <w:ilvl w:val="1"/>
          <w:numId w:val="8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Ножницы, клей, скотч.</w:t>
      </w:r>
    </w:p>
    <w:p w:rsidR="00145E2D" w:rsidRDefault="00206D5B">
      <w:pPr>
        <w:numPr>
          <w:ilvl w:val="0"/>
          <w:numId w:val="7"/>
        </w:num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Дидактические и методические материалы:</w:t>
      </w:r>
    </w:p>
    <w:p w:rsidR="00145E2D" w:rsidRDefault="00206D5B">
      <w:pPr>
        <w:ind w:left="10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пособия (таблицы, схемы, плакаты по темам курса);</w:t>
      </w:r>
    </w:p>
    <w:p w:rsidR="00145E2D" w:rsidRDefault="00206D5B">
      <w:pPr>
        <w:ind w:left="10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 (бланки методик, карточки с заданиями, анкеты, тесты);</w:t>
      </w:r>
    </w:p>
    <w:p w:rsidR="00145E2D" w:rsidRDefault="00206D5B">
      <w:pPr>
        <w:ind w:left="10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Конспекты и сценарии занятий;</w:t>
      </w:r>
    </w:p>
    <w:p w:rsidR="00145E2D" w:rsidRDefault="00206D5B">
      <w:pPr>
        <w:ind w:left="10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игр (на доверие, сплочение коллектива, развитие коммуникативных навыков).</w:t>
      </w:r>
    </w:p>
    <w:p w:rsidR="00145E2D" w:rsidRDefault="00206D5B">
      <w:pPr>
        <w:numPr>
          <w:ilvl w:val="0"/>
          <w:numId w:val="7"/>
        </w:num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 (ноутбук) с выходом в интернет;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 и экран;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Принтер;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Акустическая система (колонки);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Видеоматериалы (учебные ролики, фильмы,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145E2D" w:rsidRDefault="00206D5B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Аудиозаписи (музыка для релаксации, звуки природы, фон для упражнений).</w:t>
      </w:r>
    </w:p>
    <w:p w:rsidR="00145E2D" w:rsidRDefault="00145E2D">
      <w:pPr>
        <w:rPr>
          <w:sz w:val="28"/>
          <w:szCs w:val="28"/>
        </w:rPr>
      </w:pPr>
    </w:p>
    <w:sectPr w:rsidR="00145E2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FE4"/>
    <w:multiLevelType w:val="multilevel"/>
    <w:tmpl w:val="3B860120"/>
    <w:lvl w:ilvl="0">
      <w:start w:val="1"/>
      <w:numFmt w:val="decimal"/>
      <w:lvlText w:val="%1."/>
      <w:lvlJc w:val="left"/>
      <w:pPr>
        <w:tabs>
          <w:tab w:val="num" w:pos="0"/>
        </w:tabs>
        <w:ind w:left="154" w:hanging="34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1" w:hanging="34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82" w:hanging="3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43" w:hanging="3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4" w:hanging="3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66" w:hanging="3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7" w:hanging="3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88" w:hanging="3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4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8D84F8A"/>
    <w:multiLevelType w:val="multilevel"/>
    <w:tmpl w:val="4F7E1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18F93567"/>
    <w:multiLevelType w:val="multilevel"/>
    <w:tmpl w:val="FA0AF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D58BD"/>
    <w:multiLevelType w:val="multilevel"/>
    <w:tmpl w:val="2CF0622C"/>
    <w:lvl w:ilvl="0">
      <w:start w:val="1"/>
      <w:numFmt w:val="decimal"/>
      <w:lvlText w:val="%1."/>
      <w:lvlJc w:val="left"/>
      <w:pPr>
        <w:tabs>
          <w:tab w:val="num" w:pos="0"/>
        </w:tabs>
        <w:ind w:left="965" w:hanging="245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4" w:hanging="783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40" w:hanging="78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0" w:hanging="78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40" w:hanging="78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78" w:hanging="78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17" w:hanging="78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656" w:hanging="783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1E3928EC"/>
    <w:multiLevelType w:val="multilevel"/>
    <w:tmpl w:val="1E8C3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AC2B07"/>
    <w:multiLevelType w:val="multilevel"/>
    <w:tmpl w:val="AC34C58C"/>
    <w:lvl w:ilvl="0">
      <w:start w:val="1"/>
      <w:numFmt w:val="decimal"/>
      <w:lvlText w:val="%1)"/>
      <w:lvlJc w:val="left"/>
      <w:pPr>
        <w:tabs>
          <w:tab w:val="num" w:pos="0"/>
        </w:tabs>
        <w:ind w:left="154" w:hanging="533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1" w:hanging="53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82" w:hanging="53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43" w:hanging="53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4" w:hanging="53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66" w:hanging="53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7" w:hanging="53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88" w:hanging="53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49" w:hanging="533"/>
      </w:pPr>
      <w:rPr>
        <w:rFonts w:ascii="Symbol" w:hAnsi="Symbol" w:cs="Symbol" w:hint="default"/>
        <w:lang w:val="ru-RU" w:eastAsia="en-US" w:bidi="ar-SA"/>
      </w:rPr>
    </w:lvl>
  </w:abstractNum>
  <w:abstractNum w:abstractNumId="6" w15:restartNumberingAfterBreak="0">
    <w:nsid w:val="4ECE780F"/>
    <w:multiLevelType w:val="multilevel"/>
    <w:tmpl w:val="6440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4F7749CD"/>
    <w:multiLevelType w:val="multilevel"/>
    <w:tmpl w:val="1C7889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184B75"/>
    <w:multiLevelType w:val="multilevel"/>
    <w:tmpl w:val="273C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3A43CB"/>
    <w:multiLevelType w:val="multilevel"/>
    <w:tmpl w:val="F856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A46C4C"/>
    <w:multiLevelType w:val="multilevel"/>
    <w:tmpl w:val="EE06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6CEF5A43"/>
    <w:multiLevelType w:val="multilevel"/>
    <w:tmpl w:val="EBFC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792F5B06"/>
    <w:multiLevelType w:val="multilevel"/>
    <w:tmpl w:val="9C9A2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45E2D"/>
    <w:rsid w:val="00145E2D"/>
    <w:rsid w:val="00206D5B"/>
    <w:rsid w:val="00A37611"/>
    <w:rsid w:val="00E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DA1B-9B47-42F7-9E59-C00A2B21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1C724F"/>
    <w:pPr>
      <w:widowControl w:val="0"/>
      <w:spacing w:after="0" w:line="240" w:lineRule="auto"/>
      <w:ind w:left="964" w:hanging="364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C724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basedOn w:val="a0"/>
    <w:link w:val="a4"/>
    <w:uiPriority w:val="1"/>
    <w:qFormat/>
    <w:rsid w:val="001C724F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5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1C724F"/>
    <w:pPr>
      <w:widowControl w:val="0"/>
      <w:spacing w:after="0" w:line="240" w:lineRule="auto"/>
      <w:ind w:left="154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C45A79"/>
    <w:pPr>
      <w:ind w:left="720"/>
      <w:contextualSpacing/>
    </w:pPr>
  </w:style>
  <w:style w:type="paragraph" w:customStyle="1" w:styleId="aa">
    <w:name w:val="Содержимое врезки"/>
    <w:basedOn w:val="a"/>
    <w:qFormat/>
  </w:style>
  <w:style w:type="paragraph" w:styleId="ab">
    <w:name w:val="No Spacing"/>
    <w:qFormat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4229&amp;l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9&amp;documentid=379740&amp;l17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2424</Words>
  <Characters>13820</Characters>
  <Application>Microsoft Office Word</Application>
  <DocSecurity>0</DocSecurity>
  <Lines>115</Lines>
  <Paragraphs>32</Paragraphs>
  <ScaleCrop>false</ScaleCrop>
  <Company>кабинет 3</Company>
  <LinksUpToDate>false</LinksUpToDate>
  <CharactersWithSpaces>16212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Vlasov Ili</dc:creator>
  <dc:description/>
  <cp:lastModifiedBy>Сергей</cp:lastModifiedBy>
  <cp:revision>12</cp:revision>
  <dcterms:created xsi:type="dcterms:W3CDTF">2025-09-20T11:59:00Z</dcterms:created>
  <dcterms:modified xsi:type="dcterms:W3CDTF">2025-10-13T07:40:00Z</dcterms:modified>
  <dc:language>ru-RU</dc:language>
</cp:coreProperties>
</file>